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8A70">
      <w:pPr>
        <w:jc w:val="center"/>
        <w:rPr>
          <w:rFonts w:hint="eastAsia" w:ascii="仿宋_GB2312" w:hAnsi="楷体" w:eastAsia="仿宋_GB2312" w:cs="Times New Roman"/>
          <w:b/>
          <w:sz w:val="32"/>
          <w:szCs w:val="32"/>
        </w:rPr>
      </w:pPr>
      <w:r>
        <w:rPr>
          <w:rFonts w:hint="eastAsia" w:ascii="仿宋_GB2312" w:hAnsi="楷体" w:eastAsia="仿宋_GB2312" w:cs="Times New Roman"/>
          <w:b/>
          <w:sz w:val="32"/>
          <w:szCs w:val="32"/>
        </w:rPr>
        <w:t>2023年度项目支出绩效自评表</w:t>
      </w:r>
    </w:p>
    <w:p w14:paraId="63C98842">
      <w:pPr>
        <w:jc w:val="center"/>
        <w:rPr>
          <w:rFonts w:hint="eastAsia" w:ascii="仿宋_GB2312" w:hAnsi="楷体" w:eastAsia="仿宋_GB2312" w:cs="Times New Roman"/>
          <w:b/>
          <w:sz w:val="32"/>
          <w:szCs w:val="32"/>
        </w:rPr>
      </w:pPr>
    </w:p>
    <w:p w14:paraId="772354D6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b/>
          <w:sz w:val="32"/>
          <w:szCs w:val="32"/>
        </w:rPr>
      </w:pPr>
      <w:bookmarkStart w:id="0" w:name="OLE_LINK2"/>
      <w:r>
        <w:rPr>
          <w:rFonts w:hint="eastAsia" w:ascii="仿宋_GB2312" w:hAnsi="楷体" w:eastAsia="仿宋_GB2312" w:cs="Times New Roman"/>
          <w:b/>
          <w:sz w:val="32"/>
          <w:szCs w:val="32"/>
        </w:rPr>
        <w:t>淮北市公共资源交易</w:t>
      </w:r>
      <w:r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  <w:t>监督管理局</w:t>
      </w:r>
      <w:bookmarkEnd w:id="0"/>
      <w:r>
        <w:rPr>
          <w:rFonts w:hint="eastAsia" w:ascii="仿宋_GB2312" w:hAnsi="楷体" w:eastAsia="仿宋_GB2312" w:cs="Times New Roman"/>
          <w:b/>
          <w:sz w:val="32"/>
          <w:szCs w:val="32"/>
        </w:rPr>
        <w:t>绩效自评项目清单:</w:t>
      </w:r>
    </w:p>
    <w:p w14:paraId="0099573A">
      <w:pPr>
        <w:adjustRightInd w:val="0"/>
        <w:snapToGrid w:val="0"/>
        <w:spacing w:line="600" w:lineRule="exact"/>
        <w:rPr>
          <w:rFonts w:hint="default" w:ascii="仿宋_GB2312" w:hAnsi="楷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一：</w:t>
      </w:r>
      <w:bookmarkStart w:id="1" w:name="OLE_LINK3"/>
      <w:r>
        <w:rPr>
          <w:rFonts w:hint="eastAsia" w:ascii="仿宋_GB2312" w:hAnsi="楷体" w:eastAsia="仿宋_GB2312" w:cs="Times New Roman"/>
          <w:b/>
          <w:sz w:val="32"/>
          <w:szCs w:val="32"/>
        </w:rPr>
        <w:t>淮北市公共资源交易</w:t>
      </w:r>
      <w:bookmarkEnd w:id="1"/>
      <w:r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  <w:t>监督管理局本级</w:t>
      </w:r>
    </w:p>
    <w:p w14:paraId="4D3F316F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1、公共资源交易监管工作经费</w:t>
      </w: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仿宋_GB2312" w:hAnsi="楷体" w:eastAsia="仿宋_GB2312" w:cs="Times New Roman"/>
          <w:sz w:val="32"/>
          <w:szCs w:val="32"/>
        </w:rPr>
        <w:t>自评表</w:t>
      </w:r>
    </w:p>
    <w:p w14:paraId="3E46F1B7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2、办公楼运行维护费项目自评表</w:t>
      </w:r>
    </w:p>
    <w:p w14:paraId="17270C55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3、特邀监督员管理费用项目自评表</w:t>
      </w:r>
    </w:p>
    <w:p w14:paraId="429A1187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4、招投标领域投诉处理及办案经费项目自评表</w:t>
      </w:r>
    </w:p>
    <w:p w14:paraId="1138A40F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5、公共资源交易监</w:t>
      </w: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察</w:t>
      </w:r>
      <w:r>
        <w:rPr>
          <w:rFonts w:hint="eastAsia" w:ascii="仿宋_GB2312" w:hAnsi="楷体" w:eastAsia="仿宋_GB2312" w:cs="Times New Roman"/>
          <w:sz w:val="32"/>
          <w:szCs w:val="32"/>
        </w:rPr>
        <w:t>工作经费项目自评表</w:t>
      </w:r>
    </w:p>
    <w:p w14:paraId="066BC1FB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二：</w:t>
      </w:r>
      <w:r>
        <w:rPr>
          <w:rFonts w:hint="eastAsia" w:ascii="仿宋_GB2312" w:hAnsi="楷体" w:eastAsia="仿宋_GB2312" w:cs="Times New Roman"/>
          <w:b/>
          <w:sz w:val="32"/>
          <w:szCs w:val="32"/>
        </w:rPr>
        <w:t>淮北市公共资源交易</w:t>
      </w:r>
      <w:r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  <w:t>中心</w:t>
      </w:r>
    </w:p>
    <w:p w14:paraId="0FAB78DD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1、项目公告费自评表</w:t>
      </w:r>
    </w:p>
    <w:p w14:paraId="6A259F95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2、公共资源电子交易系统迁移云空间租赁项目项目自评表</w:t>
      </w:r>
    </w:p>
    <w:p w14:paraId="201873E7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3、开评标场所及交易大厅场所运行费项目自评表</w:t>
      </w:r>
    </w:p>
    <w:p w14:paraId="4F17CA4A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4、单位劳务运行费项目自评表</w:t>
      </w:r>
    </w:p>
    <w:p w14:paraId="0C686B00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5、评审勘察费项目自评表</w:t>
      </w:r>
    </w:p>
    <w:p w14:paraId="5C57589A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6、标书印刷及制作费项目自评表</w:t>
      </w:r>
    </w:p>
    <w:p w14:paraId="11A6D522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7、监控中心及网络运行费项目自评表</w:t>
      </w:r>
    </w:p>
    <w:p w14:paraId="7242CEA7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 xml:space="preserve">8、网上招投标平台系统维护费项目自评表 </w:t>
      </w:r>
    </w:p>
    <w:p w14:paraId="0DB1EF4C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18DED358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</w:pPr>
    </w:p>
    <w:p w14:paraId="3456DEB4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</w:pPr>
    </w:p>
    <w:p w14:paraId="344D03F4">
      <w:pPr>
        <w:adjustRightInd w:val="0"/>
        <w:snapToGrid w:val="0"/>
        <w:spacing w:line="600" w:lineRule="exact"/>
        <w:rPr>
          <w:rFonts w:hint="eastAsia" w:ascii="仿宋_GB2312" w:hAnsi="楷体" w:eastAsia="仿宋_GB2312" w:cs="Times New Roman"/>
          <w:b/>
          <w:sz w:val="32"/>
          <w:szCs w:val="32"/>
          <w:lang w:val="en-US" w:eastAsia="zh-CN"/>
        </w:rPr>
      </w:pPr>
      <w:bookmarkStart w:id="3" w:name="_GoBack"/>
      <w:bookmarkEnd w:id="3"/>
    </w:p>
    <w:p w14:paraId="6283E4DA">
      <w:pPr>
        <w:spacing w:line="30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pPr w:leftFromText="180" w:rightFromText="180" w:vertAnchor="text" w:horzAnchor="page" w:tblpX="1532" w:tblpY="294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2BC66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1BAF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bookmarkStart w:id="2" w:name="OLE_LINK1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C6A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76BFFE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8584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72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CE3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公共资源交易监管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t>工作经费</w:t>
            </w:r>
          </w:p>
        </w:tc>
      </w:tr>
      <w:tr w14:paraId="28F8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99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DFA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588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27C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6F30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73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6B0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342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24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0A0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6A7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F9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BE1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578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29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DD0A5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4673FD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286C2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402393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29.9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361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1D0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99.67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CB4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26CC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FB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2C2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1CEB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96CA2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29BD4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29.9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CF4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AD8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99.67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D49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7B56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04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BF5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404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2D7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9E6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FAD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A2A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FCC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10B9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E8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6579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FB8D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E94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1C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7E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83EA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8308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1B439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4E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A25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C2DB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523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88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C3E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完成监管日常工作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3C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52BE2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3C35F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18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6D48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CCB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BC5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120E97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F73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4966E3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A16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B3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4FB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E9B9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551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CF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3D9BCB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6B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6A106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本年公共资源交易监管工作完成率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24D16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6B6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492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328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D1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A0D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E23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A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43F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71D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3D5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286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ACF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BA5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6EF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ADF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305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2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47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E737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BCC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7C7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AA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52D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08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5C5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B449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49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3F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6715C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项目质疑问题回查率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210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8A2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62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E0C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C115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AC3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877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4D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41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979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5B62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6AD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31C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BC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76F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F091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A8C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11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B4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0024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2C3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E9C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22B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7A8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BBE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36A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10F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8C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A3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CAB7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B45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9B6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9A13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2E6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A5F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7C8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FE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3D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B4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9AAB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7969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E85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B1C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7B7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478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033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FC5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CE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A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9981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CF0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3D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AD9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B91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60F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076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224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3D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18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F5BC4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805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43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537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38B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F881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D6E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3420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EF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86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7C8B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A35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C95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F3A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1B1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F7C8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056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B07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0A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05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5975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998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E00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143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3A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26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2D57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E14C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CF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177D51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B9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7BE2F4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3107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689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46D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94B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820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F15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FE64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11C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A0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129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DAF1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D5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4B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E5D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F77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349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1C8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4EB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02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31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905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105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C96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73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85D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A2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AA2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7E5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51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C9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45ED69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9C80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102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B33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990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5D3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CA8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E811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101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6C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2F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B3E3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657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1447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38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61AD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53A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46C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F85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C1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D1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6CD7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AE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88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D58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21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A3E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4AE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AB9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E4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79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678900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C4A4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：兼顾生态环境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7E0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72C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8D5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A62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86D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0C5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43E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AA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C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796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8D9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1E72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0A8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5FAD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7AF0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1D2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3CB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4F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0C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19E5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8EE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DD8B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37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D6E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049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E04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F01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3C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A4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CF1A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：提升制作专业意识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7C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F3D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31B0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C7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EFF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056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3C1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FB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D4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08E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4908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77C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E9C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456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6D9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DEC9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7BC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3D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AC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4D21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5225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CA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EE8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08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F73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B43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916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0BF7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098861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0678F6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6B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278A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7A3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9E1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33B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AD2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F93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660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414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101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15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D66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AB9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0E9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0B5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A00F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84C4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528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B1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7E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EF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35B3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EDD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679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67A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FC0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6CC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2DD8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AC2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845C2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F123D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3ED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48946B9A">
      <w:pPr>
        <w:spacing w:line="300" w:lineRule="exact"/>
        <w:rPr>
          <w:rFonts w:ascii="黑体" w:hAnsi="黑体" w:eastAsia="黑体" w:cs="黑体"/>
          <w:sz w:val="32"/>
          <w:szCs w:val="32"/>
        </w:rPr>
      </w:pPr>
    </w:p>
    <w:p w14:paraId="63068599"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bookmarkEnd w:id="2"/>
    </w:p>
    <w:p w14:paraId="0868B74C">
      <w:pPr>
        <w:spacing w:line="3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039BB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BCFCE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B99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24DA68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05E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46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84D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办公楼运行维护费</w:t>
            </w:r>
          </w:p>
        </w:tc>
      </w:tr>
      <w:tr w14:paraId="4978D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65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4CE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9A1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96B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3D85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DC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3F91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03B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D8E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A7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ED5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F0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174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C82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55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56363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C086B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4F47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EB310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EA8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0D1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97.08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4AB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5931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2B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77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F9EBC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A44B6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0E032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6E3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9C8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97.08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B8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0140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7B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501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24D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36C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49AF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86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9E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A432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2FD9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F9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E6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CF7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80E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8F0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73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BA9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9C8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0E8A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6F1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F8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899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9D7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4A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117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保证办公场所正常运转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E7B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1075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A8A2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CE6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DE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97E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56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1C745E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3FE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08BA9C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9AE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8CB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681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81BD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4E1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13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4C323F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8B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C6BB1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办公楼日常运转负荷率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CBA2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8A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6B0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78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2F5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61E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7D1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F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55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8945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479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15C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69F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CF1B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176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1A5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EC6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E8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33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1E5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E20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83A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FE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1E1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8A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AEA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83D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E9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68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7B6C1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招投标程序规范性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00F4F">
            <w:pPr>
              <w:widowControl/>
              <w:spacing w:line="240" w:lineRule="exact"/>
              <w:jc w:val="center"/>
              <w:rPr>
                <w:rFonts w:hint="eastAsia" w:ascii="宋体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符合规范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B5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符合规范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DE3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5A4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B38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8F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2E1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EB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31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AD9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1AA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6F7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77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0B4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4BA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7156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5D8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04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29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A39A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7D1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43C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0A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242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018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19D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EDC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6A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59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4A24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14E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893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E9A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EA86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CDA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00C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F461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F8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82F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3091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A3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17F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DF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5AE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E5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55E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94F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50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0C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F280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F62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5CE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B25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814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2667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A38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207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98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CF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EB36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：按要求采购服务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E0D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949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500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661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F0F1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02F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3C0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E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B6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30D8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477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6D7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7C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48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B7A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5B0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CD9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3F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D9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BC2A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E18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BBD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F03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18F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F7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4BC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E24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67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2AD6BE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BA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05F426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240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606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F7F9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AD2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5FF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932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F2E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26B1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3C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4FE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82F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C73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9E0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300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9C7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C26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3AC5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80D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D3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8B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24CA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5A9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24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90C1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F6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AF7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4E8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A2C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98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ED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263148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2E64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促进市场公平竞争，经济良性发展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E0A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DE8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2CB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73F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C4C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474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114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BD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05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FABB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B56C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56C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7D9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A7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8EC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78DE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B8D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AA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544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CD74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CC5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A9D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78A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23CA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50D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0048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D53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DF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D5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77F399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031E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：兼顾生态环境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25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EAD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DEB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DA8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24E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418C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192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0A7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95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6C7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27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3A5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024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EC2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F2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395F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DBE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23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B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8737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5DFC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DE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576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21CF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317D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D80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314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BC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F3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03204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公共资源交易生态环境良好持续发展程度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412BA">
            <w:pPr>
              <w:widowControl/>
              <w:spacing w:line="240" w:lineRule="exact"/>
              <w:jc w:val="center"/>
              <w:rPr>
                <w:rFonts w:hint="eastAsia" w:ascii="宋体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较高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8EF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较高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9E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3B3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5AE7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D5B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246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DB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28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497D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D63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AF8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7C49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CAA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F3F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830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AFF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FD9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63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75B7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8AD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3C3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42F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195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D19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A42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5B5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4DA5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65542F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1D39D3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1C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43C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8B9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91C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B6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7E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AC5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108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753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646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4C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F85F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AAA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D08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B44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85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60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3E8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F8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FF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41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065C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24D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58C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5A18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B29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CA01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7E3B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745E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3C7E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44A8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2CB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20322610">
      <w:r>
        <w:br w:type="page"/>
      </w:r>
    </w:p>
    <w:p w14:paraId="3F8F5DFA">
      <w:pPr>
        <w:spacing w:line="3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314"/>
        <w:gridCol w:w="820"/>
        <w:gridCol w:w="851"/>
        <w:gridCol w:w="283"/>
        <w:gridCol w:w="284"/>
        <w:gridCol w:w="425"/>
        <w:gridCol w:w="142"/>
        <w:gridCol w:w="709"/>
        <w:gridCol w:w="708"/>
      </w:tblGrid>
      <w:tr w14:paraId="6E16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A5D2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CCA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17AEF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65E2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D7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D81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特邀监督员管理费用</w:t>
            </w:r>
          </w:p>
        </w:tc>
      </w:tr>
      <w:tr w14:paraId="663B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FF2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D0E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F29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884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16294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CC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273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48C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6B4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D94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93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3D6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A86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5B0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85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41B75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5D962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0D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C5B6A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0ED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432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C1CB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7AADD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B7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819D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0A1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7AF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CBF76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E26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E8C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9BA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2BA13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B6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D4D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4BF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5B3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31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31B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86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B1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764CB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A0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E16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726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35C6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4E2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72C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022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C31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1811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B4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A1B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E76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F03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FA1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32F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支付现场特邀监督管理劳务费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E5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799B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4B77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31A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11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6C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53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398B4D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A2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1FBFBC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9C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801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64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CAC3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422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71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6FEAF5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06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FA750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特邀监督员工作完成率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72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137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8FD0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2B1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916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2352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0C9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C4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A5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5332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D70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1D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8FA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60F9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2BFF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143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7B8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96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C0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FA4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922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4DF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CA6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51C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7AA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A700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D01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2C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18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AD22">
            <w:pPr>
              <w:widowControl/>
              <w:spacing w:line="240" w:lineRule="exact"/>
              <w:jc w:val="left"/>
              <w:rPr>
                <w:rFonts w:hint="eastAsia" w:asci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监督问题查处率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976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598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888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167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DE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1E5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2E3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EE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F3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F701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FF2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A39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782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B7C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000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5642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8ED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07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32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2C74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DCF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E20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42C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02DB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6A7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0BF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8D5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BF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66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F0FB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E37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51D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62F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795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888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332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A69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3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70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2DC0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F2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8F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C4A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055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D0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80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FD1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6A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BA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882B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CB9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15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396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C30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EF0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CBDB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C61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08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48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C82A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C7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C400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5EA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1C7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5CF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39E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73D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3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5C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02A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0A2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4E5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16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25D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892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607E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0D1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FB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48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2DD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03B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DB18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837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A6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247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AF0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2A3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B3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77B756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32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6B896A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A6F6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07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072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06E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694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D5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4D17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CF18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6D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8C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BE2A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3CA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7E7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C3A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49C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F41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1F3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FE06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DB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B5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069D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21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7B4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55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E89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F13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8C7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CC3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EC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DA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0247D4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1183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F80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9AE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7C4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4F3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4EF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D576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768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70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37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C319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101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8C7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23F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75C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26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6DC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7B5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DF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3AB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874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BA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B1E5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71E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CBE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184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C632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465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7E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0B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5D58DC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60D4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公共资源交易生态良性发展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08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59A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62D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1DC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EE1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3B6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28E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87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B0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7458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69A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7D6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A5B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8A1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E6B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06C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A20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E5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F5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435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DA9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4CF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29C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F6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82BF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4F8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7E7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39C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C4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96FF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公共资源交易生态良性发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FF8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5619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274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E3F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682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E74F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505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5E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0A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C83A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07C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FE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41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56B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FB1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9231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E6D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A8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58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29FD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6B9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63D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FA3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B8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B4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FCA3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F48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3B77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1AA8AE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7C410D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95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85CF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82D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4929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87D0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349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B95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A6F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889F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C25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B9F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A545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57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8D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40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EBB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811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6E7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1E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36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34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9859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B6B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84B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93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92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ECC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B58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C951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0539D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106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29E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7C1B1730">
      <w:r>
        <w:br w:type="page"/>
      </w:r>
    </w:p>
    <w:p w14:paraId="57B92F9D">
      <w:pPr>
        <w:spacing w:line="3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5BD60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03A2C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A0D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A8CCEC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0478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11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F1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招投标领域投诉处理及办案经费</w:t>
            </w:r>
          </w:p>
        </w:tc>
      </w:tr>
      <w:tr w14:paraId="4026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2F2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8222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DD5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C1A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2B44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695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52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99B1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1D1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648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47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9C3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3E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68B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2EF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C4F96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1C55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F9E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DABBD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7.77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21B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9DE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97.13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E09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43D4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A1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B61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485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C891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5308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7.77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A1E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163D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97.13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F56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3170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8F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079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0E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679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C7C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257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39F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00A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03F1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3B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DC0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195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43EC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A49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091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259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17E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269B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37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9E2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ABB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4CD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C2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36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完成投诉处理及办案任务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7D5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4FD5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84DA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DDD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54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CA3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AC2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5A7A45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C77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1CF650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24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8252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BAE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1B46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5AC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50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4E2704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38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BE3E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投诉处理率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2762B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BDA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1E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C13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9E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BEA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23D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BA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5F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6356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149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F57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061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534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73F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AD4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137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56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F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8F00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FAC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F69E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A7E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859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D9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024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DF5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A7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10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EEC58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立案查处率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D4F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05C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BF2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13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A48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7AE2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BA7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9B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96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FFB7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2A2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F13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5241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6C91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EB9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AF3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E85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33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8CB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E161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22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57F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CB91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E2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46F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F8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9DF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41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2B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8AAD7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资金拨付进度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DB4F0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DBDF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97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3E0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264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768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B11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76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F6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44B7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62D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16D6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85B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DAC7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AEB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07F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2CD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53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D5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3D4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CBE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DA0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8F1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3ED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DA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95D6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88E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C2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71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640C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C7E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58E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916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B6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FA4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FA1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F1BA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48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4C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BBC4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63E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59F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E4D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184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CAD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131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FED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EC3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678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F26C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20F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EA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B67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832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8AE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A47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094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2D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55BF1B2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92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13024E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3FC8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EC1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E06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B71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D6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E5B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92B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61E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ED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E0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748B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EA8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92F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CB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646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1F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F35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D57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A7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BA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7A8B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7B3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B70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4E68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6D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92B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0297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AF3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8F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FD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17C529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0A5D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450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164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773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B6B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EDD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F7A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8A5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7F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84B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D220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E7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2A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B59F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756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80A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F152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CE4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7C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A3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403E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F4B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23F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D7A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1AA7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7FC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0FE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CC4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F8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75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721EF0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63A7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：兼顾生态环境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10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0FC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D20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1A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C1D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4DD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254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EE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FF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D7CD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495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A56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95A9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E66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8D3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354B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83D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3F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35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2B6C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4B8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C29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F16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00C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E24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4E71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AD9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8A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15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C5D1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：提升制作专业意识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FA0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D79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8BB6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2E8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E71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2DB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4EC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82A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A1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46DC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53A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D080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F599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7E9A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2B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5707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1C1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8E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7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82CD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112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1CE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A1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1B1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2A8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D66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40F0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A1D1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5C49E6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3F2BB9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11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123D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E7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8B2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B309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1A0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262D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BB4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916E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6751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32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2045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48A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40F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3D1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71E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6337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6A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60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54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20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1DB6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3CF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58D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9FD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B770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FA9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BB1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6BB2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763F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28F78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9AE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3849EDEE">
      <w:r>
        <w:br w:type="page"/>
      </w:r>
    </w:p>
    <w:p w14:paraId="55C0495C"/>
    <w:tbl>
      <w:tblPr>
        <w:tblStyle w:val="4"/>
        <w:tblpPr w:leftFromText="180" w:rightFromText="180" w:vertAnchor="text" w:horzAnchor="page" w:tblpX="1532" w:tblpY="294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16DC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D2D9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976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A999B7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E67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3C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39D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公共资源交易监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察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t>工作经费</w:t>
            </w:r>
          </w:p>
        </w:tc>
      </w:tr>
      <w:tr w14:paraId="1ECDC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DC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246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6576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C4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5209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04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183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801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486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FE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098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02FF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D8B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197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4C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52B9B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F22A6F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F121C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164968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29.77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637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CA0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99.23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2EA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79F8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9A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F59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FB3A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6F8D9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538B">
            <w:pPr>
              <w:widowControl/>
              <w:spacing w:line="240" w:lineRule="exact"/>
              <w:jc w:val="center"/>
              <w:rPr>
                <w:rFonts w:hint="default" w:ascii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29.77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9CF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3FB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99.23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3F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7644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D33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A9F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D44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F54B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2AA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36C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F2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0C0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2C86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0A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4DE1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25F4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5C2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51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B68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7DD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661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5AD8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77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9FCA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DE2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F6E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42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ECE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完成监管日常工作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CFD7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3DDF8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B39A9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6866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67A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1725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AF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6ECE2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D3F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168C2E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4302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882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8D0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63D7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0B3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D8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6CDC21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7E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144E3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本年公共资源交易监管工作完成率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26F69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BBD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CEB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293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50E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CFA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912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348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66E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2D3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FD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DC4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B3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DF6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4E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2C7D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DB71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17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B4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68C2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034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65C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F78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C6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C82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4EB1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DB8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90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7A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BD21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项目质疑问题回查率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D89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C5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7CE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DD4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45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C7E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1667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3D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87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396B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5B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8B5D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DE9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226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68C3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AB8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4C2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2C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0C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CF0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C8F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BF6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A51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775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E0D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1C1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B23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AF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FAB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03D5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8B6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6B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67C7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840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23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7469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D08B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E6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6D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6FD3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B7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76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2A9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0906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4B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CFC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01E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605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16E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0A90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52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5B3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154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096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3AAF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F6A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46E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94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4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08F82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6B4D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02A3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ABE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7D8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47C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6E0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BF4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E4B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1E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B10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ACF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5C9E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478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F2A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A44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DE14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B42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32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35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60F6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7053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CFA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F0D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8F9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F86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2C67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4F2C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158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77BC120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057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4AA9C02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FC49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CB2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B3F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41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A75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B0D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972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81D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3C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578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D463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ED3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E46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304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F3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A36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192A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3C3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8C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88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B64C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5A9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C7E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B57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4E8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75E5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E31B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2AA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F6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E9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2164FD8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6485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54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0091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962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90E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668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28D0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F03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733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CF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9EAF2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ED4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756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CDE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3B39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580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FD8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9D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0EA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30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F0A7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F41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7B85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3B6F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9D2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E65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47F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A03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04F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58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1FEAB09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E248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：兼顾生态环境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30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B65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CF2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A76F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300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7870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BF7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11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07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A09E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987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32A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5887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72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870D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C05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2A33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342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165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81C1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C94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075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B47A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7A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EA1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0BAD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BCCE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4E2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11A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7ACC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：提升制作专业意识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587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BD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4F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C290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649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9CD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7B53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13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0B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DB55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729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49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497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B84E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69AA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96B3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5BE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A0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6E0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F87D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C7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558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8BE8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4CFF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0659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F13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A38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AB95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5122C4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2B83DE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54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C20F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D6F3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D6E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ABCC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A3D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837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758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662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9007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E4B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38DC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D1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CD0B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508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BF7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7A2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F05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73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33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2F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8CF5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EAA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1B9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BAC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82E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3C6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CBD8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37A2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C494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981A4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3A8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6E57ABCA">
      <w:pPr>
        <w:spacing w:line="300" w:lineRule="exact"/>
        <w:rPr>
          <w:rFonts w:ascii="黑体" w:hAnsi="黑体" w:eastAsia="黑体" w:cs="黑体"/>
          <w:sz w:val="32"/>
          <w:szCs w:val="32"/>
        </w:rPr>
      </w:pPr>
    </w:p>
    <w:p w14:paraId="45C42033">
      <w:r>
        <w:rPr>
          <w:rFonts w:ascii="黑体" w:hAnsi="黑体" w:eastAsia="黑体" w:cs="黑体"/>
          <w:sz w:val="32"/>
          <w:szCs w:val="32"/>
        </w:rPr>
        <w:br w:type="page"/>
      </w:r>
    </w:p>
    <w:p w14:paraId="6DE39EF5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16"/>
        <w:gridCol w:w="830"/>
        <w:gridCol w:w="1094"/>
        <w:gridCol w:w="890"/>
        <w:gridCol w:w="741"/>
        <w:gridCol w:w="816"/>
        <w:gridCol w:w="1030"/>
        <w:gridCol w:w="1088"/>
        <w:gridCol w:w="1075"/>
        <w:gridCol w:w="830"/>
      </w:tblGrid>
      <w:tr w14:paraId="1767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EA9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项目支出绩效自评表</w:t>
            </w:r>
          </w:p>
        </w:tc>
      </w:tr>
      <w:tr w14:paraId="4E922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CC6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年度）</w:t>
            </w:r>
          </w:p>
        </w:tc>
      </w:tr>
      <w:tr w14:paraId="05CCF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01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0B1A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41A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370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F44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B0E6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364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A12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8A47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8DD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3C6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93A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D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3A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项目公告费</w:t>
            </w:r>
          </w:p>
        </w:tc>
      </w:tr>
      <w:tr w14:paraId="5C6EA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B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4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94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B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F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057DF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E40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F6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B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14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3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F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1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F1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6C36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98DD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E6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6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0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19.9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F8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19.9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3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F8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A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</w:tr>
      <w:tr w14:paraId="49AD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652B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3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43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1B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19.9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AB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19.9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D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BE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0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17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BF40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B4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E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FA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1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DE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80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E5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B194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9C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BF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2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3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3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3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4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533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18E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F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A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33CDF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8C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5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完成项目公告，相关信息按照规定在网站及规定媒体进行信息发布。</w:t>
            </w:r>
          </w:p>
        </w:tc>
        <w:tc>
          <w:tcPr>
            <w:tcW w:w="40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40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完成项目公告，相关信息按照规定在网站及规定媒体进行信息发布。　</w:t>
            </w:r>
          </w:p>
        </w:tc>
      </w:tr>
      <w:tr w14:paraId="74597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DE3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C4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3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A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A5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51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F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E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D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5F2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B5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89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58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68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印刷物合格率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0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≥90百分比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22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D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8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2E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645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67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EE8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246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9A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1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C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2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68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C0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CF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D1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21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67B6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E9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A2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＝12月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97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4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B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4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F7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E1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73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6F53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6B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4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≤199000元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1A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8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D5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9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66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91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B1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398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04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F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D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3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7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E0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20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AB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B5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B4C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提高公众政策、知识、制度或宣传点的知晓率、普及率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5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2A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3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0F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730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CB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305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6A5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A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对宣传、普及工作提供可持续性保障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E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E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E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9A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C1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774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5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EA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3E1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B7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7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6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4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A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0F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C28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67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37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CE8B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0B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7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3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0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55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005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0E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4B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6D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ED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F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≥90百分比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A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1F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6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F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E0D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68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00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93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48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3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2227718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F7FB47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1FE54D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DDBD1DA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7B0F06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70AF17E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AB5D2C3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60FA845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1FD104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54B22F1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875862B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3F201353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92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16"/>
        <w:gridCol w:w="830"/>
        <w:gridCol w:w="933"/>
        <w:gridCol w:w="897"/>
        <w:gridCol w:w="947"/>
        <w:gridCol w:w="1088"/>
        <w:gridCol w:w="1030"/>
        <w:gridCol w:w="876"/>
        <w:gridCol w:w="1104"/>
        <w:gridCol w:w="950"/>
      </w:tblGrid>
      <w:tr w14:paraId="6D6D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2C7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2043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64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年度）</w:t>
            </w:r>
          </w:p>
        </w:tc>
      </w:tr>
      <w:tr w14:paraId="44226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433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E14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FD06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97B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186D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090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7AC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58E6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D1B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096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4915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101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F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82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4E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公共资源电子交易系统迁移云空间租赁项目</w:t>
            </w:r>
          </w:p>
        </w:tc>
      </w:tr>
      <w:tr w14:paraId="6699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3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8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46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7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7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7FE2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2D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5F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5A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3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1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E9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6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9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1665E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AEBA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2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E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8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118.4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AD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118.33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1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D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99.94%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A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9.99</w:t>
            </w:r>
          </w:p>
        </w:tc>
      </w:tr>
      <w:tr w14:paraId="78E2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99255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8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4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C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118.4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C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118.33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A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9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F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CE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04DC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63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89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E1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B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8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5E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F2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C1A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CAD4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C3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0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D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4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7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CA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A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4A7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761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0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C8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7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6AEC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52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F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严格执行相关财经法规制度，电子交易系统迁移云空间租赁，保障招投标工作顺利开展。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8E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严格执行相关财经法规制度，电子交易系统迁移云空间租赁，保障招投标工作顺利开展。　</w:t>
            </w:r>
          </w:p>
        </w:tc>
      </w:tr>
      <w:tr w14:paraId="58ED4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BEEC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8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1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55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3D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A7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BD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92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1114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9F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D3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11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A1B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D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5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5C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79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FC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AA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75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86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CC91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120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2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≤1184000元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25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1183300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5F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52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FA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EB3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C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60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83F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FA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1E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D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4D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3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80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475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A9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B3D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CF9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1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F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0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AE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E3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388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A98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AD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57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7AB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对推动“互联网”发展的持续影响程度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0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56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5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3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5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C1C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0F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CB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629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3D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7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C1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7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B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46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81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04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741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9A2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DC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A7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FD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5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49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89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06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83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572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210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04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9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EC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A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E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F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BB7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B7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39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2A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95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有无投诉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3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AD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5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B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79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A9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94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9F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D7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4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99.99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4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6D5F56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193EFE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CF2FA02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F95A4E4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4D23ABD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522D80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BA94D4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F300BCE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32B7A70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AD603C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9958ED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2E5C1E1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247C32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F2B49A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16"/>
        <w:gridCol w:w="776"/>
        <w:gridCol w:w="855"/>
        <w:gridCol w:w="855"/>
        <w:gridCol w:w="867"/>
        <w:gridCol w:w="1021"/>
        <w:gridCol w:w="1116"/>
        <w:gridCol w:w="810"/>
        <w:gridCol w:w="1042"/>
        <w:gridCol w:w="886"/>
      </w:tblGrid>
      <w:tr w14:paraId="410A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E3C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32E87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6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01B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年度）</w:t>
            </w:r>
          </w:p>
        </w:tc>
      </w:tr>
      <w:tr w14:paraId="6F1E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A18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7486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52E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F0C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2A6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E3DE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28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D7F7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CD24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AA7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F72A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5B5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F8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2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74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开评标场所及交易大厅场所运行费</w:t>
            </w:r>
          </w:p>
        </w:tc>
      </w:tr>
      <w:tr w14:paraId="3F748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FF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5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AC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9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64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27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04CD9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E8D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7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C2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8D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0E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C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7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772F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219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0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5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52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5F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78.448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D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7D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85.74%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0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8.57</w:t>
            </w:r>
          </w:p>
        </w:tc>
      </w:tr>
      <w:tr w14:paraId="6493C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834A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9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2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5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C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78.448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B7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9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87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68C6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D1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87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92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E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7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61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F8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579A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CA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CC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E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4A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8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1A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E4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7A0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9C0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AB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8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5DB20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3C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0D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严格执行相关财经法规制度，加强公共资源交易平台建设，形成规则统一、公开透明、服务高效监督规范的公共资源交易平台体系，初步实现了公共资源交易过程电子化。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0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严格执行相关财经法规制度，加强公共资源交易平台建设，形成规则统一、公开透明、服务高效监督规范的公共资源交易平台体系，初步实现了公共资源交易过程电子化。　</w:t>
            </w:r>
          </w:p>
        </w:tc>
      </w:tr>
      <w:tr w14:paraId="2087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5E8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7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94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9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1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E4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6E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B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5A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75CD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17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3D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86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CA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34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FB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7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5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01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35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C9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4D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E2BF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CA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7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≤915000元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39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784483.11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D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7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8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80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C6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84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2211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4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32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F9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83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08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B2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9F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E8C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AB4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4A4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A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C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D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5A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1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3E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ED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42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32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EE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对公共服务水平的改善或提高程度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C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32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0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2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AF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BA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8A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288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3F0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EA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对提高或改善公共服务水平的持续影响程度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8E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5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F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8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5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26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9D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55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6CB1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B39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6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4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6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A3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9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6F1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B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F34D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A318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66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3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2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1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4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6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C06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65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F7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AB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F1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有无投诉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A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4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E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BE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7A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85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F6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93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00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1A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98.57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4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311DEC4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F91353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7AE27C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F086822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9D593A4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88A7EA5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8B6AFC3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D3C0A9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B03C312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5E75FFA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43B1C3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5901E60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9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16"/>
        <w:gridCol w:w="830"/>
        <w:gridCol w:w="929"/>
        <w:gridCol w:w="901"/>
        <w:gridCol w:w="820"/>
        <w:gridCol w:w="820"/>
        <w:gridCol w:w="1116"/>
        <w:gridCol w:w="877"/>
        <w:gridCol w:w="1103"/>
        <w:gridCol w:w="951"/>
      </w:tblGrid>
      <w:tr w14:paraId="637C8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B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0792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82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年度）</w:t>
            </w:r>
          </w:p>
        </w:tc>
      </w:tr>
      <w:tr w14:paraId="5A9C8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3005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8BF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A26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C8B9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D11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A59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39E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1C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B0B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9BF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84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AF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C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4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A8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单位劳务运行费</w:t>
            </w:r>
          </w:p>
        </w:tc>
      </w:tr>
      <w:tr w14:paraId="05F54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D1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4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A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2F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95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329E1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98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84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30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00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0B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7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19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1F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1D3FB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409C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9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A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B7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4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32.642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1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70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89.43%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9F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8.94</w:t>
            </w:r>
          </w:p>
        </w:tc>
      </w:tr>
      <w:tr w14:paraId="700C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ADAB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D1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DF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7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D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32.642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7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C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F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5E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0777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63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D1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5F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B5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2F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67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A7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83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FC98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0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51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F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0E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6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1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7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FA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0B37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8F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7A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4391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19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8F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严格执行相关财经法规制度，确保单位相关日常工作的正常开展。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B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严格执行相关财经法规制度，确保单位相关日常工作的正常开展。</w:t>
            </w:r>
          </w:p>
        </w:tc>
      </w:tr>
      <w:tr w14:paraId="513A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1D40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D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6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6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F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BD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06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6A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0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6F53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8E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14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C1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4D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F3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D9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3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73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D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63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89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DE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F02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A9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计划工作完成率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1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7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4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9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B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F88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9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89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E01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3C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E5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≤365000元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3D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326416.02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27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9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4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85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F2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B3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320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BA8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C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E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80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8F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06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9B3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8C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1B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ABE9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6C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2D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7A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4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E9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3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4C5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1B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51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1F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931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提升行政管理和公共服务能力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E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1D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CC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38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7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B58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D0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5D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98F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2B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对人才队伍质量的提升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5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0D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68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3C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CA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AE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94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C8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CBF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2B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5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C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E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52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5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5C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FAF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E7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DAF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AAD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00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4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B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0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2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57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43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482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73A8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9D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4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C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F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C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40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92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0C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0F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5E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B1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有无投诉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9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46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E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2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7D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236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54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CF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D8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86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98.94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0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18B6FC93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35777398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73CA851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AC7B935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B7F8652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2D2AA6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310A6F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CCC774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897D33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332A5BA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16"/>
        <w:gridCol w:w="776"/>
        <w:gridCol w:w="858"/>
        <w:gridCol w:w="853"/>
        <w:gridCol w:w="788"/>
        <w:gridCol w:w="1096"/>
        <w:gridCol w:w="1116"/>
        <w:gridCol w:w="813"/>
        <w:gridCol w:w="1040"/>
        <w:gridCol w:w="886"/>
      </w:tblGrid>
      <w:tr w14:paraId="70939D55">
        <w:trPr>
          <w:trHeight w:val="495" w:hRule="atLeast"/>
        </w:trPr>
        <w:tc>
          <w:tcPr>
            <w:tcW w:w="86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063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4DD8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6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B2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年度）</w:t>
            </w:r>
          </w:p>
        </w:tc>
      </w:tr>
      <w:tr w14:paraId="7A36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0BA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D10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761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DD0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56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920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A81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4193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4F5B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7745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649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593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8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B9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评审勘察费</w:t>
            </w:r>
          </w:p>
        </w:tc>
      </w:tr>
      <w:tr w14:paraId="467AE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DC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5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2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EC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4B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1181E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810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88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7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7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D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03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1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1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4363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7221C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C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3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14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5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80.667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D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5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74.01%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C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7.40</w:t>
            </w:r>
          </w:p>
        </w:tc>
      </w:tr>
      <w:tr w14:paraId="4C5F6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FDD3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E9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CF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96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14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80.667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C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CA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EC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F6B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7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A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E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C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8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F7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2B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71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1E8E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C9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6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59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D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6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D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D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34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AAE8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9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4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13D1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C9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0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项目标签论证、评标过程收阶段邀请专家评审费及午餐补助支出现场勘查、异地审查投标单位资格费用支出，以及项目的实地考察监督管理，承担着对本地和异地监督管理所需专家费用、考察费误餐费差旅费等。</w:t>
            </w:r>
          </w:p>
        </w:tc>
        <w:tc>
          <w:tcPr>
            <w:tcW w:w="37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7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项目标签论证、评标过程收阶段邀请专家评审费及午餐补助支出现场勘查、异地审查投标单位资格费用支出，以及项目的实地考察监督管理，承担着对本地和异地监督管理所需专家费用、考察费误餐费差旅费等。　</w:t>
            </w:r>
          </w:p>
        </w:tc>
      </w:tr>
      <w:tr w14:paraId="46933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E91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3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3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52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22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B3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33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BA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F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F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3CFD9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1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0B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CE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01A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4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9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C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B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4F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29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E0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DF1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E45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5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≤12月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9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6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C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8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A3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04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EC0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290C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84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5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≤1160000元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C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806673.77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2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4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F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CF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4B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C6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386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D9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4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E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0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E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CC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E0C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CE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D5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23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C99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对促进地区经济发展的改善或影响程度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D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CA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4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96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9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8CB5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4B2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40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1F6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2F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健全的评审评价评估管理制度为评审工作提供可持续保障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1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45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8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D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8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85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6C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49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1A87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67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对单位履职、促进事业发展的持续影响程度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2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E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F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0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5D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53E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8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44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65A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B22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0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A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C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51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D1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33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1301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D5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D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4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39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C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DC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339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D1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66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F07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1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≥85百分比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B9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2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E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28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C6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80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4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72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9B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97.40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1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49CED90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8D04A6E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A602A6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C0F3C50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0D4DEEA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5721530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503F57A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1B95C8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6B2E16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813E3B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16"/>
        <w:gridCol w:w="781"/>
        <w:gridCol w:w="872"/>
        <w:gridCol w:w="849"/>
        <w:gridCol w:w="885"/>
        <w:gridCol w:w="958"/>
        <w:gridCol w:w="969"/>
        <w:gridCol w:w="822"/>
        <w:gridCol w:w="1041"/>
        <w:gridCol w:w="893"/>
      </w:tblGrid>
      <w:tr w14:paraId="1C7B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D3E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598D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6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CC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2023年度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0F05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4FFB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3F9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5F4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374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34A9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8241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45FD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1C92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54D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1F6C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5379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3D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E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28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21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标书印刷及制作费</w:t>
            </w:r>
          </w:p>
        </w:tc>
      </w:tr>
      <w:tr w14:paraId="0735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3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04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E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2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52887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7E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E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F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3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A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4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E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36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2E05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1831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58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1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47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2D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8.306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3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FA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99.35%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F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9.94</w:t>
            </w:r>
          </w:p>
        </w:tc>
      </w:tr>
      <w:tr w14:paraId="1DF29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745E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68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9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D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4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8.306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9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A1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255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F6F8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9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F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B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88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07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6C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A7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A933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86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5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D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0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D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1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4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D5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9AC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5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E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B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1737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30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A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完成招投标文件，谈判资料，询价函等资料的打印复印、图纸设计、晒图等。</w:t>
            </w:r>
          </w:p>
        </w:tc>
        <w:tc>
          <w:tcPr>
            <w:tcW w:w="37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0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完成招投标文件，谈判资料，询价函等资料的打印复印、图纸设计、晒图等。　</w:t>
            </w:r>
          </w:p>
        </w:tc>
      </w:tr>
      <w:tr w14:paraId="4701C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9BF2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E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9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F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0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19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1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F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3FFC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6A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008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7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06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A6D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印刷物合格率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1B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≥90百分比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63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AF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5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7B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A77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8B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9D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EA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CF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D4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F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E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7F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E9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75F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59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B618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94F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43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≤12月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F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5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8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37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2D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94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D7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7EA0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A2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4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≤86000元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02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83062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2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B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D5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04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12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C7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B66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0D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0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8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5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27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2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9068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64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74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1B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9E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对单位履职、促进事业发展的持续性影响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B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F3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D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E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F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FA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CD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539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A56A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4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0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BF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4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3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03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6AB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D7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1D6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168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CF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6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C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7A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5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B9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ECA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98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4C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1981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59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C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3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F2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5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A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139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28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24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02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746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A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≥90百分比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B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E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A1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2A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2A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81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82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79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DC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99.94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9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4D3FBF5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2545FF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CA95F8A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3CB32083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F4AE122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D57F427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9677C38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A4420F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86641E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67E59E4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19B3AC1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91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16"/>
        <w:gridCol w:w="830"/>
        <w:gridCol w:w="924"/>
        <w:gridCol w:w="906"/>
        <w:gridCol w:w="805"/>
        <w:gridCol w:w="1118"/>
        <w:gridCol w:w="1116"/>
        <w:gridCol w:w="875"/>
        <w:gridCol w:w="1105"/>
        <w:gridCol w:w="950"/>
      </w:tblGrid>
      <w:tr w14:paraId="10F2D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054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3824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F2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2023年度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6B95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8C8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087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C5E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1EE4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D89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576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F34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B79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F06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83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E24C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14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7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1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5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监控中心及网络运行费</w:t>
            </w:r>
          </w:p>
        </w:tc>
      </w:tr>
      <w:tr w14:paraId="7FA3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C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7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6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ED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5D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3A7A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3CB2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F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9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69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F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08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6F40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DA47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9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A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7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6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15.246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18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1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89.68%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28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8.97</w:t>
            </w:r>
          </w:p>
        </w:tc>
      </w:tr>
      <w:tr w14:paraId="1040A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3B02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81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04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4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5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15.246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D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C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95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F0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039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8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8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9C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4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5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6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B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17B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22961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D9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C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F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9F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CF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4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1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7E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60C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9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4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C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79A5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33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F6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严格执行相关财经法规制度，确保单位监控中心及网络运行项目安全稳定运行，确保建设工程招投标、政府采购、产权交易等项目公开公平的操作。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F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严格执行相关财经法规制度，确保单位监控中心及网络运行项目安全稳定运行，确保建设工程招投标、政府采购、产权交易等项目公开公平的操作。　</w:t>
            </w:r>
          </w:p>
        </w:tc>
      </w:tr>
      <w:tr w14:paraId="545F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29E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F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5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E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1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8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71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7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2B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1F86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8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CA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F0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3D1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A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严格执行相关财政法规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8D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3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9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0B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AC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73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5B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62D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248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3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≤170000元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8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152462.36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3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A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47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DA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44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9A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2FF0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9D0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9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3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D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3A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D5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A5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C7EF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92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9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9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8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5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4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74E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AA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43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56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A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对提高公共服务能力和效率的改善或提升程度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43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1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B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1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9E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37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227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CD8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503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81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对提高或改善公共服务水平的持续影响程度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2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7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8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6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E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332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B0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3C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AD10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A8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1B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6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1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DE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FD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E5A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8EC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662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CB2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B9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8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93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7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84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F5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FD4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D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C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D2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CA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有无投诉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0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23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4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82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8D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F63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F0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23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F4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35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98.97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4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4CDD582D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47104D4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617407E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6BF553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92CC08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487D2A9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39C2C19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5E6A110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0FB2308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222F6D9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6CA07F4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11216E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53058C44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12F92560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96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50"/>
        <w:gridCol w:w="859"/>
        <w:gridCol w:w="964"/>
        <w:gridCol w:w="874"/>
        <w:gridCol w:w="853"/>
        <w:gridCol w:w="880"/>
        <w:gridCol w:w="1030"/>
        <w:gridCol w:w="881"/>
        <w:gridCol w:w="1097"/>
        <w:gridCol w:w="952"/>
      </w:tblGrid>
      <w:tr w14:paraId="5A67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1E3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1C20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D1B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2023年度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7B64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CE99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4E0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4ED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1DB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E39F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172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60C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7C7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E94E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01CE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E54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319D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4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14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网上招投标平台系统维护费</w:t>
            </w:r>
          </w:p>
        </w:tc>
      </w:tr>
      <w:tr w14:paraId="4C01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1D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5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28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0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12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1ABB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C7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5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60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9D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90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0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A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FC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340D5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E403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1A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C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0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8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63.85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E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70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99.77%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78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9.98</w:t>
            </w:r>
          </w:p>
        </w:tc>
      </w:tr>
      <w:tr w14:paraId="466FB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BEE9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D6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5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B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D2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63.85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B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D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7C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96DE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85D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1C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1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D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4F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6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24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B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01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64B5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47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5A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9C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2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5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7D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4E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64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852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B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B5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36022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C7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D3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完成网络招投标平台系统维护。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1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完成网络招投标平台系统维护。　</w:t>
            </w:r>
          </w:p>
        </w:tc>
      </w:tr>
      <w:tr w14:paraId="6EAA4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348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8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3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A9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F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59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D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3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1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3193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34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45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70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85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B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1C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C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2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2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ADE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2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635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7AB1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F5C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机房运维周期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2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≥12月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BA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C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1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C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C2C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BB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EE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975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96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1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≤640000元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0C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638500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9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75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B8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AD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52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CB9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1D9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78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9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72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CE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3BA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93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8D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C7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251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对推动“互联网 ”发展的影响程度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C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FB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C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0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2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D3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F9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366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38A9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65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对保障机构持续稳定运转、持续发挥职能的改善或提升程度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7E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E7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BF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6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04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022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F27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0F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BA712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37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对提高或改善公共服务水平的持续影响程度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E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14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D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5A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F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6D03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D6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AFE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A814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C3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1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7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E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5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C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00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FD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75A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EA84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A09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DD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4A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E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3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7A4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08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FE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AA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66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9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≥90百分比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B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9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4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D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EA43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25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42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A2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B6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99.98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2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CE65DDA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6C46529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999F03A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70B7587F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382716D0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30117046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</w:p>
    <w:p w14:paraId="0AA2EDE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61F2148F">
      <w:pPr>
        <w:spacing w:line="3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314"/>
        <w:gridCol w:w="820"/>
        <w:gridCol w:w="851"/>
        <w:gridCol w:w="283"/>
        <w:gridCol w:w="284"/>
        <w:gridCol w:w="425"/>
        <w:gridCol w:w="142"/>
        <w:gridCol w:w="709"/>
        <w:gridCol w:w="708"/>
      </w:tblGrid>
      <w:tr w14:paraId="59125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48C5">
            <w:pPr>
              <w:widowControl/>
              <w:spacing w:line="32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C884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5BA5A47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2023年度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</w:tr>
      <w:tr w14:paraId="4D4F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5DA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D8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公共资源交易监察工作经费</w:t>
            </w:r>
          </w:p>
        </w:tc>
      </w:tr>
      <w:tr w14:paraId="44A2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2E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87A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淮北市公共资源交易监督管理局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0C8A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1100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局本级</w:t>
            </w:r>
          </w:p>
        </w:tc>
      </w:tr>
      <w:tr w14:paraId="19F4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21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FB62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A7A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2B93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013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871B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48CB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569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9D4F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3C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B428D">
            <w:pPr>
              <w:widowControl/>
              <w:spacing w:line="240" w:lineRule="exac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32F83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270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796C9">
            <w:pPr>
              <w:widowControl/>
              <w:spacing w:line="240" w:lineRule="exact"/>
              <w:jc w:val="center"/>
              <w:rPr>
                <w:rFonts w:hint="default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31.25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05C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4FDF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95.3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4686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4DBA8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56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8540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A94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2F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6BF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31.25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C2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6CF0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/>
              </w:rPr>
              <w:t>95.3</w:t>
            </w:r>
            <w:r>
              <w:rPr>
                <w:rFonts w:hint="eastAsia" w:ascii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84AD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</w:tr>
      <w:tr w14:paraId="0CDF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A7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EFE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5685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24A3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BE7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6706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777D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27A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5B299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7A5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32AA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439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92D3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996F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AB0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CD4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61D9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0</w:t>
            </w:r>
          </w:p>
        </w:tc>
      </w:tr>
      <w:tr w14:paraId="1320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EB0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C6F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B73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377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774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9D7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支付现场特邀监督管理劳务费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DBEF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达到预期目标</w:t>
            </w:r>
          </w:p>
        </w:tc>
      </w:tr>
      <w:tr w14:paraId="5761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55C7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3D93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A3D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C2E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4172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288D956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F50A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307D7C3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5C51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4E2A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CA6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ECA8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F99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206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 w14:paraId="19142C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C60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04AC7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本年公共资源交易监管工作完成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5E2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B2B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C43B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325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AB0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B74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B1E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4ED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045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6CE4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FD0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E4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06F9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4D2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864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B17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4B92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226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B2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292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CD4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05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3E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4361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05F4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BA1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DBA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1F8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C0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B7CA3">
            <w:pPr>
              <w:widowControl/>
              <w:spacing w:line="240" w:lineRule="exact"/>
              <w:jc w:val="left"/>
              <w:rPr>
                <w:rFonts w:hint="eastAsia" w:asci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监查问题查处率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0CB7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CBA9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54F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BA60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1BF9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4D6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88E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4C6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920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8DED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F03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77E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786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2900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4FC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7CC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51B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D0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95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6A8F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0A13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4181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DFC2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08E6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329F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7EEBA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5EB0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09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DB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F6328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：是否按时完成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EBD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7C3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4E0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8A95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814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A787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81CA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0A7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67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41C1A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CC32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09E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EF19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7FBC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C7F9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521F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98F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9F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839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249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D5D8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8D55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F70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D055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DCD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C73C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64FC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8C0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185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E5CC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实际支出&lt;=预算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456D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C82C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2136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3AE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164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07C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5E35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D99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4AF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0C42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2794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0728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E6E7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06C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9B9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E12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6F5B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F4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A69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67589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8284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7238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129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C4E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9B4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1AB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25E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3C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 w14:paraId="0B14C17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5F8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1B2E07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90DB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：拉动内需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75C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E23E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93E8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AA8E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0CEF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A48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F40A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51A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F7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71C4E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CA6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9D67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C0AF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BD7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CC6B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222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2D6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4A2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F8B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96B8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6A64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CD50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4348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4938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3BF4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267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F2A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F5E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EC4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3A7A3A0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FDFC5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：提升标书制作水平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285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338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847E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9D23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402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147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F931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DC5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78D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19C6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E10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D22B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180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D96EB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154D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907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FED1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BC4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76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093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2B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847E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70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BBA4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F18C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5C35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231C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B61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D3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2AC94D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AF5B4">
            <w:pPr>
              <w:widowControl/>
              <w:spacing w:line="240" w:lineRule="exact"/>
              <w:jc w:val="left"/>
              <w:rPr>
                <w:rFonts w:hint="default" w:asci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公共资源交易生态良性发展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FCB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BF4C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FB0E5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7781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5AC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1D7B9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792B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07F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6B7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AB09C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89F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E92C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7356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EB0E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3882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45E8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5146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F1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31F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1F2E0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8B56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0EE4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EB1F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0137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97C8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1838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024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8B9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24C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349C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公共资源交易生态良性发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52E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D4E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符合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CC61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24D5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A75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2CA1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03AD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E0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1B4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38CCD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EFF3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EC66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C9D1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3BD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37E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30F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726A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92D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2BC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C1B3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CE34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6947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9DA23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3E6A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7E28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6B88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0A5E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3BB9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5BC77771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 w14:paraId="53F46B9D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D53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06211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：有无投诉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ED9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72DD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755C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129EF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051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02FA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937F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F14E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3D98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CFB36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80E6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C44D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1C24E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49B9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E16D9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3093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A8A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BB22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E16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F2D63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E7DC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53A8A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22287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80456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94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14:paraId="63D2E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69B1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405F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2AA55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530C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14:paraId="45BF443A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53871"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39095"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39095"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MDgzOWQ0YmM2ZWM3M2U5YmE1ZDJhMmFlZDU5MTQifQ=="/>
  </w:docVars>
  <w:rsids>
    <w:rsidRoot w:val="211B6FD8"/>
    <w:rsid w:val="00042900"/>
    <w:rsid w:val="00043C43"/>
    <w:rsid w:val="00063D5C"/>
    <w:rsid w:val="000842FF"/>
    <w:rsid w:val="00092332"/>
    <w:rsid w:val="000C410A"/>
    <w:rsid w:val="000C44AC"/>
    <w:rsid w:val="000E36D5"/>
    <w:rsid w:val="000F1BFD"/>
    <w:rsid w:val="001076E1"/>
    <w:rsid w:val="00123C6E"/>
    <w:rsid w:val="00155DEF"/>
    <w:rsid w:val="00171709"/>
    <w:rsid w:val="00172FD9"/>
    <w:rsid w:val="001A10DC"/>
    <w:rsid w:val="001B5A5A"/>
    <w:rsid w:val="001C33BE"/>
    <w:rsid w:val="001F588A"/>
    <w:rsid w:val="00206438"/>
    <w:rsid w:val="0027080E"/>
    <w:rsid w:val="002947B4"/>
    <w:rsid w:val="002B4329"/>
    <w:rsid w:val="002B7223"/>
    <w:rsid w:val="002B72BA"/>
    <w:rsid w:val="00353221"/>
    <w:rsid w:val="00374558"/>
    <w:rsid w:val="00395F3D"/>
    <w:rsid w:val="00396DD1"/>
    <w:rsid w:val="003B1C0D"/>
    <w:rsid w:val="003B60BD"/>
    <w:rsid w:val="003D3C52"/>
    <w:rsid w:val="00411425"/>
    <w:rsid w:val="004554A0"/>
    <w:rsid w:val="004602CB"/>
    <w:rsid w:val="00496614"/>
    <w:rsid w:val="004B2077"/>
    <w:rsid w:val="005035CE"/>
    <w:rsid w:val="00503850"/>
    <w:rsid w:val="00505873"/>
    <w:rsid w:val="005223E6"/>
    <w:rsid w:val="005322F3"/>
    <w:rsid w:val="00532657"/>
    <w:rsid w:val="00556416"/>
    <w:rsid w:val="005708DF"/>
    <w:rsid w:val="00575B22"/>
    <w:rsid w:val="005B5C92"/>
    <w:rsid w:val="005C1189"/>
    <w:rsid w:val="005C7DA4"/>
    <w:rsid w:val="005E3031"/>
    <w:rsid w:val="005F2BA5"/>
    <w:rsid w:val="00601C1D"/>
    <w:rsid w:val="006108F8"/>
    <w:rsid w:val="00630B86"/>
    <w:rsid w:val="0063547D"/>
    <w:rsid w:val="00645736"/>
    <w:rsid w:val="00662B8B"/>
    <w:rsid w:val="0067707E"/>
    <w:rsid w:val="006836E7"/>
    <w:rsid w:val="006F1F23"/>
    <w:rsid w:val="006F21EA"/>
    <w:rsid w:val="006F2F7F"/>
    <w:rsid w:val="00704C0D"/>
    <w:rsid w:val="00781CA4"/>
    <w:rsid w:val="00785461"/>
    <w:rsid w:val="007D34EA"/>
    <w:rsid w:val="00803287"/>
    <w:rsid w:val="00815ED4"/>
    <w:rsid w:val="00834568"/>
    <w:rsid w:val="008549B7"/>
    <w:rsid w:val="00882A94"/>
    <w:rsid w:val="008D1CB5"/>
    <w:rsid w:val="008D561B"/>
    <w:rsid w:val="008E26B7"/>
    <w:rsid w:val="008E282D"/>
    <w:rsid w:val="0092452F"/>
    <w:rsid w:val="00934E6E"/>
    <w:rsid w:val="00954F56"/>
    <w:rsid w:val="00955A66"/>
    <w:rsid w:val="009633BC"/>
    <w:rsid w:val="00963FAF"/>
    <w:rsid w:val="00992B11"/>
    <w:rsid w:val="009A2F76"/>
    <w:rsid w:val="009A6F5B"/>
    <w:rsid w:val="009D2D75"/>
    <w:rsid w:val="00A044DC"/>
    <w:rsid w:val="00A079A2"/>
    <w:rsid w:val="00A14735"/>
    <w:rsid w:val="00A21EB6"/>
    <w:rsid w:val="00A36C13"/>
    <w:rsid w:val="00A4177D"/>
    <w:rsid w:val="00A66C98"/>
    <w:rsid w:val="00A72937"/>
    <w:rsid w:val="00A809DC"/>
    <w:rsid w:val="00A829CE"/>
    <w:rsid w:val="00A91520"/>
    <w:rsid w:val="00A9542F"/>
    <w:rsid w:val="00AD44AE"/>
    <w:rsid w:val="00AF227C"/>
    <w:rsid w:val="00AF4048"/>
    <w:rsid w:val="00AF51F6"/>
    <w:rsid w:val="00B051AB"/>
    <w:rsid w:val="00B102F4"/>
    <w:rsid w:val="00B10E9F"/>
    <w:rsid w:val="00B11D04"/>
    <w:rsid w:val="00B45E82"/>
    <w:rsid w:val="00B47139"/>
    <w:rsid w:val="00B559FE"/>
    <w:rsid w:val="00B61ECF"/>
    <w:rsid w:val="00B95109"/>
    <w:rsid w:val="00BE488D"/>
    <w:rsid w:val="00C057CA"/>
    <w:rsid w:val="00C172DB"/>
    <w:rsid w:val="00C2019A"/>
    <w:rsid w:val="00C33C5D"/>
    <w:rsid w:val="00C345A6"/>
    <w:rsid w:val="00C56788"/>
    <w:rsid w:val="00C66267"/>
    <w:rsid w:val="00C734A5"/>
    <w:rsid w:val="00C764C5"/>
    <w:rsid w:val="00C83BD9"/>
    <w:rsid w:val="00D0701A"/>
    <w:rsid w:val="00D21784"/>
    <w:rsid w:val="00D21D99"/>
    <w:rsid w:val="00D43B71"/>
    <w:rsid w:val="00D45BDF"/>
    <w:rsid w:val="00D50100"/>
    <w:rsid w:val="00D658AC"/>
    <w:rsid w:val="00D662F4"/>
    <w:rsid w:val="00D775FF"/>
    <w:rsid w:val="00DA27A6"/>
    <w:rsid w:val="00DB5185"/>
    <w:rsid w:val="00DE2958"/>
    <w:rsid w:val="00DE4CA3"/>
    <w:rsid w:val="00DE62ED"/>
    <w:rsid w:val="00E059CD"/>
    <w:rsid w:val="00E10114"/>
    <w:rsid w:val="00E1404B"/>
    <w:rsid w:val="00E6592B"/>
    <w:rsid w:val="00E71F38"/>
    <w:rsid w:val="00E91B3B"/>
    <w:rsid w:val="00E92666"/>
    <w:rsid w:val="00EA59F0"/>
    <w:rsid w:val="00EF6D5D"/>
    <w:rsid w:val="00F132CD"/>
    <w:rsid w:val="00F16169"/>
    <w:rsid w:val="00F278B3"/>
    <w:rsid w:val="00F32570"/>
    <w:rsid w:val="00F738DC"/>
    <w:rsid w:val="00F8411C"/>
    <w:rsid w:val="00FC0B69"/>
    <w:rsid w:val="00FC7CE5"/>
    <w:rsid w:val="00FD0806"/>
    <w:rsid w:val="00FE3274"/>
    <w:rsid w:val="05F04618"/>
    <w:rsid w:val="211B6FD8"/>
    <w:rsid w:val="21694EAC"/>
    <w:rsid w:val="3FB61B78"/>
    <w:rsid w:val="524C50CE"/>
    <w:rsid w:val="52D30C81"/>
    <w:rsid w:val="540C4DAB"/>
    <w:rsid w:val="568D26C1"/>
    <w:rsid w:val="58B961FC"/>
    <w:rsid w:val="794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FCAD9-55F7-4309-919C-DE6928417B27}">
  <ds:schemaRefs/>
</ds:datastoreItem>
</file>

<file path=customXml/itemProps3.xml><?xml version="1.0" encoding="utf-8"?>
<ds:datastoreItem xmlns:ds="http://schemas.openxmlformats.org/officeDocument/2006/customXml" ds:itemID="{13C3EA47-9C40-4305-BDF2-CE731298C6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6917</Words>
  <Characters>7912</Characters>
  <Lines>0</Lines>
  <Paragraphs>0</Paragraphs>
  <TotalTime>0</TotalTime>
  <ScaleCrop>false</ScaleCrop>
  <LinksUpToDate>false</LinksUpToDate>
  <CharactersWithSpaces>8653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2023-04-20T07:34:00Z</dcterms:created>
  <dc:creator>伟</dc:creator>
  <cp:lastModifiedBy>小玄子</cp:lastModifiedBy>
  <dcterms:modified xsi:type="dcterms:W3CDTF">2024-09-27T09:57:48Z</dcterms:modified>
  <dc:title>附1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2FCC1ED2924D47AB8EE71B68152821B6_13</vt:lpwstr>
  </property>
</Properties>
</file>